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3B" w:rsidRDefault="005C272E" w:rsidP="005C272E">
      <w:pPr>
        <w:jc w:val="center"/>
      </w:pPr>
      <w:r>
        <w:rPr>
          <w:noProof/>
        </w:rPr>
        <w:drawing>
          <wp:inline distT="0" distB="0" distL="0" distR="0" wp14:anchorId="5EA71544" wp14:editId="4AE7BE59">
            <wp:extent cx="1912620" cy="1828800"/>
            <wp:effectExtent l="0" t="0" r="0" b="0"/>
            <wp:docPr id="1" name="Picture 0" descr="SCW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SCW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1579" w:rsidRDefault="00E11579" w:rsidP="008E1105"/>
    <w:p w:rsidR="008E1105" w:rsidRDefault="008E1105" w:rsidP="008E1105">
      <w:r>
        <w:t xml:space="preserve">Writing as a watermelon grower, </w:t>
      </w:r>
      <w:r w:rsidR="00E11579">
        <w:t xml:space="preserve">you are aware </w:t>
      </w:r>
      <w:r>
        <w:t>we must continuously improve our operations season after season</w:t>
      </w:r>
      <w:r w:rsidR="00E11579">
        <w:t xml:space="preserve"> for long term success</w:t>
      </w:r>
      <w:r>
        <w:t>.</w:t>
      </w:r>
      <w:r w:rsidR="00332533">
        <w:t xml:space="preserve"> </w:t>
      </w:r>
      <w:r>
        <w:t xml:space="preserve"> Within this, </w:t>
      </w:r>
      <w:r>
        <w:rPr>
          <w:b/>
          <w:bCs/>
        </w:rPr>
        <w:t>you play a significant role keeping us technically informed of the best available</w:t>
      </w:r>
      <w:r w:rsidR="0043612D">
        <w:rPr>
          <w:b/>
          <w:bCs/>
        </w:rPr>
        <w:t xml:space="preserve"> options</w:t>
      </w:r>
      <w:r>
        <w:t>.</w:t>
      </w:r>
      <w:r w:rsidR="00332533">
        <w:t xml:space="preserve"> </w:t>
      </w:r>
      <w:r>
        <w:t xml:space="preserve"> Your innovation, products, and services integrated into our business help us pursue excellence with every planting. </w:t>
      </w:r>
    </w:p>
    <w:p w:rsidR="008E1105" w:rsidRDefault="008E1105" w:rsidP="008E1105"/>
    <w:p w:rsidR="008E1105" w:rsidRDefault="008E1105" w:rsidP="008E1105">
      <w:r>
        <w:t>The South Caro</w:t>
      </w:r>
      <w:r w:rsidR="0043612D">
        <w:t>lina Watermelon Association’s 44th</w:t>
      </w:r>
      <w:r>
        <w:t xml:space="preserve"> Annual Mee</w:t>
      </w:r>
      <w:r w:rsidR="0043612D">
        <w:t>ting is scheduled for January 15</w:t>
      </w:r>
      <w:r>
        <w:rPr>
          <w:vertAlign w:val="superscript"/>
        </w:rPr>
        <w:t>th</w:t>
      </w:r>
      <w:r w:rsidR="0043612D">
        <w:t xml:space="preserve"> through 17</w:t>
      </w:r>
      <w:r>
        <w:rPr>
          <w:vertAlign w:val="superscript"/>
        </w:rPr>
        <w:t>th</w:t>
      </w:r>
      <w:r w:rsidR="00CB06E5">
        <w:t>, 201</w:t>
      </w:r>
      <w:r w:rsidR="009C0E9D">
        <w:t>6</w:t>
      </w:r>
      <w:r w:rsidR="0043612D">
        <w:t xml:space="preserve"> in Charleston</w:t>
      </w:r>
      <w:r>
        <w:t xml:space="preserve">, South Carolina.  </w:t>
      </w:r>
      <w:r w:rsidR="00332533">
        <w:t xml:space="preserve"> </w:t>
      </w:r>
      <w:r>
        <w:t>Sponsorships significantly impro</w:t>
      </w:r>
      <w:r w:rsidR="00E11579">
        <w:t>ve the overall experience of our</w:t>
      </w:r>
      <w:r>
        <w:t xml:space="preserve"> meeting</w:t>
      </w:r>
      <w:r w:rsidR="00E11579">
        <w:t>s.</w:t>
      </w:r>
      <w:r w:rsidR="00332533">
        <w:t xml:space="preserve"> </w:t>
      </w:r>
      <w:r w:rsidR="00E11579">
        <w:t xml:space="preserve"> They </w:t>
      </w:r>
      <w:r>
        <w:t>inform us, energize us, and draw renewed interest</w:t>
      </w:r>
      <w:r w:rsidR="00E11579">
        <w:t xml:space="preserve"> in our crops</w:t>
      </w:r>
      <w:r>
        <w:t xml:space="preserve">. </w:t>
      </w:r>
    </w:p>
    <w:p w:rsidR="008E1105" w:rsidRDefault="008E1105" w:rsidP="008E1105"/>
    <w:p w:rsidR="008E1105" w:rsidRDefault="0043612D" w:rsidP="008E1105">
      <w:r>
        <w:t>This will be our first year in historic Charleston, SC at the Francis Marion Hotel</w:t>
      </w:r>
      <w:r w:rsidR="008E1105">
        <w:t>. </w:t>
      </w:r>
      <w:r w:rsidR="00332533">
        <w:t xml:space="preserve"> </w:t>
      </w:r>
      <w:r w:rsidR="008E1105">
        <w:t xml:space="preserve"> This annual event brings together over 150 watermelon producers, shippers, and members of allied industry and provides an upscale environment for constructive dialog and </w:t>
      </w:r>
      <w:r w:rsidR="00E11579">
        <w:t xml:space="preserve">market </w:t>
      </w:r>
      <w:r w:rsidR="008E1105">
        <w:t>exposure.</w:t>
      </w:r>
      <w:r w:rsidR="00332533">
        <w:t xml:space="preserve"> </w:t>
      </w:r>
      <w:r w:rsidR="008E1105">
        <w:t xml:space="preserve"> </w:t>
      </w:r>
      <w:r w:rsidR="00E11579">
        <w:t xml:space="preserve">Growers are a challenging group </w:t>
      </w:r>
      <w:r w:rsidR="008E1105">
        <w:t>to call on</w:t>
      </w:r>
      <w:r w:rsidR="00E11579">
        <w:t xml:space="preserve"> with our schedules. </w:t>
      </w:r>
      <w:r w:rsidR="00332533">
        <w:t xml:space="preserve"> </w:t>
      </w:r>
      <w:r w:rsidR="00E11579">
        <w:t xml:space="preserve">Capture this </w:t>
      </w:r>
      <w:r w:rsidR="008E1105">
        <w:t>opportunity to co</w:t>
      </w:r>
      <w:r w:rsidR="00E11579">
        <w:t>nnect with us in C</w:t>
      </w:r>
      <w:r w:rsidR="00332533">
        <w:t>harleston</w:t>
      </w:r>
      <w:r w:rsidR="00E11579">
        <w:t xml:space="preserve"> and </w:t>
      </w:r>
      <w:r w:rsidR="00332533">
        <w:t>grow your sales.</w:t>
      </w:r>
    </w:p>
    <w:p w:rsidR="008E1105" w:rsidRDefault="008E1105" w:rsidP="008E1105"/>
    <w:p w:rsidR="008E1105" w:rsidRDefault="008E1105" w:rsidP="008E1105">
      <w:r>
        <w:t>E</w:t>
      </w:r>
      <w:r w:rsidR="00CB06E5">
        <w:t xml:space="preserve">nclosed is a description of </w:t>
      </w:r>
      <w:r w:rsidR="00E11579">
        <w:t>our</w:t>
      </w:r>
      <w:r>
        <w:t xml:space="preserve"> Sponsorship options</w:t>
      </w:r>
      <w:r w:rsidR="00E11579">
        <w:t>.</w:t>
      </w:r>
      <w:r w:rsidR="00332533">
        <w:t xml:space="preserve"> </w:t>
      </w:r>
      <w:r w:rsidR="00E11579">
        <w:t xml:space="preserve"> </w:t>
      </w:r>
      <w:r>
        <w:t xml:space="preserve">We invite you to take advantage of this valuable opportunity to place your company in front of the major producers in our state.  </w:t>
      </w:r>
      <w:r w:rsidR="00332533">
        <w:t xml:space="preserve"> </w:t>
      </w:r>
      <w:r>
        <w:t>Our space is limited</w:t>
      </w:r>
      <w:r w:rsidR="00E11579">
        <w:t xml:space="preserve"> and</w:t>
      </w:r>
      <w:r>
        <w:t xml:space="preserve"> we will handle requests on a first come first serve basis.</w:t>
      </w:r>
      <w:r w:rsidR="00332533">
        <w:t xml:space="preserve"> </w:t>
      </w:r>
      <w:r>
        <w:t xml:space="preserve"> If you prefer to sponsor a particular event on the agenda, we can work with you </w:t>
      </w:r>
      <w:r w:rsidR="00332533">
        <w:t>for a customized plan as well. </w:t>
      </w:r>
    </w:p>
    <w:p w:rsidR="00E11579" w:rsidRDefault="00E11579" w:rsidP="008E1105"/>
    <w:p w:rsidR="008E1105" w:rsidRDefault="00E11579" w:rsidP="008E1105">
      <w:r>
        <w:t>R</w:t>
      </w:r>
      <w:r w:rsidR="00CB06E5">
        <w:t xml:space="preserve">eturn </w:t>
      </w:r>
      <w:r>
        <w:t xml:space="preserve">the sponsorship form </w:t>
      </w:r>
      <w:r w:rsidR="00CB06E5">
        <w:t xml:space="preserve">to </w:t>
      </w:r>
      <w:r>
        <w:t xml:space="preserve">Ms. </w:t>
      </w:r>
      <w:r w:rsidR="00CB06E5">
        <w:t>Ellen Lloyd, Ph. # 803-734-9807, Fax # 803-734-9808</w:t>
      </w:r>
      <w:r w:rsidR="008E1105">
        <w:t xml:space="preserve">, </w:t>
      </w:r>
      <w:r>
        <w:t xml:space="preserve">or </w:t>
      </w:r>
      <w:r w:rsidR="008E1105">
        <w:t xml:space="preserve">email </w:t>
      </w:r>
      <w:hyperlink r:id="rId6" w:history="1">
        <w:r w:rsidR="00CB06E5" w:rsidRPr="00CA10AF">
          <w:rPr>
            <w:rStyle w:val="Hyperlink"/>
          </w:rPr>
          <w:t>elloyd@scda.sc.gov</w:t>
        </w:r>
      </w:hyperlink>
      <w:r w:rsidR="008E1105">
        <w:t xml:space="preserve">  </w:t>
      </w:r>
      <w:r>
        <w:t>no later than</w:t>
      </w:r>
      <w:r w:rsidR="008E1105">
        <w:t xml:space="preserve"> </w:t>
      </w:r>
      <w:r w:rsidR="0043612D">
        <w:rPr>
          <w:b/>
          <w:bCs/>
        </w:rPr>
        <w:t>December 1</w:t>
      </w:r>
      <w:r w:rsidR="0036250F">
        <w:rPr>
          <w:b/>
          <w:bCs/>
        </w:rPr>
        <w:t>5</w:t>
      </w:r>
      <w:r w:rsidR="0043612D">
        <w:rPr>
          <w:b/>
          <w:bCs/>
        </w:rPr>
        <w:t>, 2015</w:t>
      </w:r>
      <w:r w:rsidR="008E1105">
        <w:rPr>
          <w:b/>
          <w:bCs/>
        </w:rPr>
        <w:t xml:space="preserve"> </w:t>
      </w:r>
      <w:r w:rsidR="008E1105">
        <w:t xml:space="preserve">to confirm your </w:t>
      </w:r>
      <w:r>
        <w:t>position</w:t>
      </w:r>
      <w:r w:rsidR="008E1105">
        <w:t>.</w:t>
      </w:r>
      <w:r>
        <w:t xml:space="preserve"> </w:t>
      </w:r>
      <w:r w:rsidR="00E47996">
        <w:t xml:space="preserve"> </w:t>
      </w:r>
      <w:r>
        <w:t>Also not</w:t>
      </w:r>
      <w:r w:rsidR="008E1105">
        <w:t xml:space="preserve">e the </w:t>
      </w:r>
      <w:r>
        <w:t xml:space="preserve">group rate </w:t>
      </w:r>
      <w:r w:rsidR="008E1105">
        <w:t xml:space="preserve">cutoff date for hotel reservations </w:t>
      </w:r>
      <w:r w:rsidR="000420A6">
        <w:t xml:space="preserve">is </w:t>
      </w:r>
      <w:r w:rsidR="0036250F" w:rsidRPr="00E47996">
        <w:rPr>
          <w:b/>
        </w:rPr>
        <w:t>December 21, 2015</w:t>
      </w:r>
      <w:r w:rsidR="008E1105">
        <w:t xml:space="preserve">.  </w:t>
      </w:r>
      <w:r w:rsidR="00332533">
        <w:t xml:space="preserve"> </w:t>
      </w:r>
      <w:r w:rsidR="00E47996">
        <w:t>There are several other events during this same weekend in Charleston so please make your reservations as soon as possible.</w:t>
      </w:r>
      <w:r>
        <w:t xml:space="preserve"> </w:t>
      </w:r>
      <w:r w:rsidR="00E47996">
        <w:t xml:space="preserve"> </w:t>
      </w:r>
      <w:r>
        <w:t>You can</w:t>
      </w:r>
      <w:r w:rsidR="008E1105">
        <w:t xml:space="preserve"> call the </w:t>
      </w:r>
      <w:r w:rsidR="0043612D">
        <w:t>Francis Marion Hotel directly at (843) 722-0600</w:t>
      </w:r>
      <w:r w:rsidR="008E1105">
        <w:t xml:space="preserve"> and tell them you are with the </w:t>
      </w:r>
      <w:r>
        <w:t xml:space="preserve">South Carolina </w:t>
      </w:r>
      <w:r w:rsidR="008E1105">
        <w:t>Watermelon Ass</w:t>
      </w:r>
      <w:r w:rsidR="00E21719">
        <w:t xml:space="preserve">ociation for a rate of </w:t>
      </w:r>
      <w:r w:rsidR="0036250F">
        <w:t>$189.00</w:t>
      </w:r>
      <w:r w:rsidR="008E1105">
        <w:t xml:space="preserve"> plus tax per night</w:t>
      </w:r>
      <w:r w:rsidR="0043612D">
        <w:t>.</w:t>
      </w:r>
    </w:p>
    <w:p w:rsidR="0043612D" w:rsidRDefault="0043612D" w:rsidP="008E1105"/>
    <w:p w:rsidR="008E1105" w:rsidRDefault="00E11579" w:rsidP="008E1105">
      <w:r>
        <w:t>We look f</w:t>
      </w:r>
      <w:r w:rsidR="0043612D">
        <w:t>orward to seeing you in Charleston</w:t>
      </w:r>
      <w:r>
        <w:t xml:space="preserve">! </w:t>
      </w:r>
    </w:p>
    <w:p w:rsidR="00E11579" w:rsidRDefault="00E11579" w:rsidP="008E1105"/>
    <w:p w:rsidR="00E11579" w:rsidRDefault="00E11579" w:rsidP="00E11579"/>
    <w:p w:rsidR="008E1105" w:rsidRDefault="00E11579" w:rsidP="00E11579">
      <w:r>
        <w:t>Sincerely</w:t>
      </w:r>
      <w:r w:rsidR="008E1105">
        <w:t>,</w:t>
      </w:r>
    </w:p>
    <w:p w:rsidR="008E1105" w:rsidRDefault="008E1105" w:rsidP="008E1105"/>
    <w:p w:rsidR="00E11579" w:rsidRDefault="00E11579" w:rsidP="005C272E">
      <w:pPr>
        <w:pStyle w:val="NoSpacing"/>
      </w:pPr>
    </w:p>
    <w:p w:rsidR="00E11579" w:rsidRDefault="00E11579" w:rsidP="00E11579">
      <w:pPr>
        <w:pStyle w:val="NoSpacing"/>
      </w:pPr>
    </w:p>
    <w:p w:rsidR="00E11579" w:rsidRDefault="0043612D" w:rsidP="00E11579">
      <w:pPr>
        <w:pStyle w:val="NoSpacing"/>
      </w:pPr>
      <w:r>
        <w:t>Scotty Sandifer</w:t>
      </w:r>
    </w:p>
    <w:p w:rsidR="00561B4C" w:rsidRDefault="008E1105" w:rsidP="00E11579">
      <w:pPr>
        <w:pStyle w:val="NoSpacing"/>
      </w:pPr>
      <w:r w:rsidRPr="005C272E">
        <w:t>President</w:t>
      </w:r>
      <w:r w:rsidR="00E11579">
        <w:t>, SCWA</w:t>
      </w:r>
    </w:p>
    <w:sectPr w:rsidR="0056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05"/>
    <w:rsid w:val="000420A6"/>
    <w:rsid w:val="001D453B"/>
    <w:rsid w:val="00332533"/>
    <w:rsid w:val="0036250F"/>
    <w:rsid w:val="0043612D"/>
    <w:rsid w:val="00561B4C"/>
    <w:rsid w:val="00566B39"/>
    <w:rsid w:val="005C272E"/>
    <w:rsid w:val="006E78C0"/>
    <w:rsid w:val="00744E24"/>
    <w:rsid w:val="008E1105"/>
    <w:rsid w:val="009C0E9D"/>
    <w:rsid w:val="00CB06E5"/>
    <w:rsid w:val="00DF60F9"/>
    <w:rsid w:val="00E11579"/>
    <w:rsid w:val="00E21719"/>
    <w:rsid w:val="00E47996"/>
    <w:rsid w:val="00F00C90"/>
    <w:rsid w:val="00F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1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272E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1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272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loyd@scda.s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Cornwell, Matthew</dc:creator>
  <cp:lastModifiedBy>Lloyd, Ellen</cp:lastModifiedBy>
  <cp:revision>9</cp:revision>
  <cp:lastPrinted>2015-11-16T16:54:00Z</cp:lastPrinted>
  <dcterms:created xsi:type="dcterms:W3CDTF">2014-09-17T15:42:00Z</dcterms:created>
  <dcterms:modified xsi:type="dcterms:W3CDTF">2015-11-16T21:55:00Z</dcterms:modified>
</cp:coreProperties>
</file>