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B244A" w14:textId="77777777" w:rsidR="00522FD2" w:rsidRPr="005E0EF4" w:rsidRDefault="00702AB5" w:rsidP="00A3354A">
      <w:pPr>
        <w:suppressAutoHyphens/>
        <w:autoSpaceDE w:val="0"/>
        <w:autoSpaceDN w:val="0"/>
        <w:adjustRightInd w:val="0"/>
        <w:spacing w:after="120" w:line="520" w:lineRule="atLeast"/>
        <w:textAlignment w:val="center"/>
        <w:rPr>
          <w:rFonts w:ascii="Arial" w:hAnsi="Arial" w:cs="Arial"/>
          <w:b/>
          <w:color w:val="000000"/>
          <w:sz w:val="44"/>
          <w:szCs w:val="44"/>
        </w:rPr>
      </w:pPr>
      <w:bookmarkStart w:id="0" w:name="_GoBack"/>
      <w:bookmarkEnd w:id="0"/>
      <w:r w:rsidRPr="00702AB5">
        <w:rPr>
          <w:rFonts w:ascii="Arial" w:hAnsi="Arial" w:cs="Arial"/>
          <w:b/>
          <w:color w:val="000000"/>
          <w:sz w:val="44"/>
          <w:szCs w:val="44"/>
        </w:rPr>
        <w:t xml:space="preserve">Sample </w:t>
      </w:r>
      <w:r w:rsidR="00522FD2" w:rsidRPr="005E0EF4">
        <w:rPr>
          <w:rFonts w:ascii="Arial" w:hAnsi="Arial" w:cs="Arial"/>
          <w:b/>
          <w:color w:val="000000"/>
          <w:sz w:val="44"/>
          <w:szCs w:val="44"/>
        </w:rPr>
        <w:t xml:space="preserve">SOP: On-Farm </w:t>
      </w:r>
      <w:r w:rsidR="007F0936">
        <w:rPr>
          <w:rFonts w:ascii="Arial" w:hAnsi="Arial" w:cs="Arial"/>
          <w:b/>
          <w:color w:val="000000"/>
          <w:sz w:val="44"/>
          <w:szCs w:val="44"/>
        </w:rPr>
        <w:t xml:space="preserve">Illness and </w:t>
      </w:r>
      <w:r w:rsidR="00522FD2" w:rsidRPr="005E0EF4">
        <w:rPr>
          <w:rFonts w:ascii="Arial" w:hAnsi="Arial" w:cs="Arial"/>
          <w:b/>
          <w:color w:val="000000"/>
          <w:sz w:val="44"/>
          <w:szCs w:val="44"/>
        </w:rPr>
        <w:t xml:space="preserve">Injury </w:t>
      </w:r>
    </w:p>
    <w:p w14:paraId="6A8C09AA" w14:textId="4BE981A7" w:rsidR="00522FD2" w:rsidRPr="00522FD2" w:rsidRDefault="00522FD2" w:rsidP="00A3354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color w:val="000000"/>
          <w:sz w:val="23"/>
          <w:szCs w:val="23"/>
        </w:rPr>
      </w:pPr>
      <w:r w:rsidRPr="00522FD2">
        <w:rPr>
          <w:rFonts w:ascii="Arial" w:hAnsi="Arial" w:cs="Arial"/>
          <w:b/>
          <w:bCs/>
          <w:color w:val="000000"/>
          <w:sz w:val="23"/>
          <w:szCs w:val="23"/>
        </w:rPr>
        <w:t xml:space="preserve">Revision: </w:t>
      </w:r>
      <w:r w:rsidR="007F0936">
        <w:rPr>
          <w:rFonts w:ascii="Arial" w:hAnsi="Arial" w:cs="Arial"/>
          <w:b/>
          <w:bCs/>
          <w:color w:val="000000"/>
          <w:sz w:val="23"/>
          <w:szCs w:val="23"/>
        </w:rPr>
        <w:t>2</w:t>
      </w:r>
      <w:r w:rsidRPr="00522FD2">
        <w:rPr>
          <w:rFonts w:ascii="Arial" w:hAnsi="Arial" w:cs="Arial"/>
          <w:b/>
          <w:bCs/>
          <w:color w:val="000000"/>
          <w:sz w:val="23"/>
          <w:szCs w:val="23"/>
        </w:rPr>
        <w:t>.0</w:t>
      </w:r>
      <w:r w:rsidRPr="00522FD2">
        <w:rPr>
          <w:rFonts w:ascii="Arial" w:hAnsi="Arial" w:cs="Arial"/>
          <w:b/>
          <w:bCs/>
          <w:color w:val="000000"/>
          <w:sz w:val="23"/>
          <w:szCs w:val="23"/>
        </w:rPr>
        <w:br/>
        <w:t xml:space="preserve">Date: </w:t>
      </w:r>
      <w:r w:rsidR="00360B3B">
        <w:rPr>
          <w:rFonts w:ascii="Arial" w:hAnsi="Arial" w:cs="Arial"/>
          <w:b/>
          <w:bCs/>
          <w:color w:val="000000"/>
          <w:sz w:val="23"/>
          <w:szCs w:val="23"/>
        </w:rPr>
        <w:t>07/16/14</w:t>
      </w:r>
      <w:r w:rsidRPr="00522FD2">
        <w:rPr>
          <w:rFonts w:ascii="Arial" w:hAnsi="Arial" w:cs="Arial"/>
          <w:color w:val="000000"/>
          <w:sz w:val="23"/>
          <w:szCs w:val="23"/>
        </w:rPr>
        <w:tab/>
      </w:r>
    </w:p>
    <w:p w14:paraId="195BB659" w14:textId="77777777" w:rsidR="00522FD2" w:rsidRPr="000B510D" w:rsidRDefault="00522FD2" w:rsidP="00A3354A">
      <w:pPr>
        <w:pStyle w:val="SOPSubhead"/>
      </w:pPr>
      <w:r w:rsidRPr="000B510D">
        <w:t>1—Purpose</w:t>
      </w:r>
    </w:p>
    <w:p w14:paraId="6E6F23E9" w14:textId="77777777" w:rsidR="00522FD2" w:rsidRPr="00522FD2" w:rsidRDefault="00623D18" w:rsidP="00A23F4A">
      <w:pPr>
        <w:pStyle w:val="SOPText"/>
      </w:pPr>
      <w:r>
        <w:t>D</w:t>
      </w:r>
      <w:r w:rsidR="00522FD2" w:rsidRPr="00522FD2">
        <w:t xml:space="preserve">escribes what to do when an </w:t>
      </w:r>
      <w:r w:rsidR="007F0936">
        <w:t xml:space="preserve">illness or </w:t>
      </w:r>
      <w:r w:rsidR="00522FD2" w:rsidRPr="00522FD2">
        <w:t xml:space="preserve">injury occurs on the farm. </w:t>
      </w:r>
    </w:p>
    <w:p w14:paraId="38C18899" w14:textId="77777777" w:rsidR="00522FD2" w:rsidRPr="000B510D" w:rsidRDefault="00522FD2" w:rsidP="00A3354A">
      <w:pPr>
        <w:pStyle w:val="SOPSubhead"/>
      </w:pPr>
      <w:r w:rsidRPr="000B510D">
        <w:t>2—Scope</w:t>
      </w:r>
    </w:p>
    <w:p w14:paraId="73A21F3C" w14:textId="77777777" w:rsidR="00522FD2" w:rsidRPr="00522FD2" w:rsidRDefault="00623D18" w:rsidP="00A23F4A">
      <w:pPr>
        <w:pStyle w:val="SOPText"/>
      </w:pPr>
      <w:r>
        <w:t>A</w:t>
      </w:r>
      <w:r w:rsidR="00522FD2" w:rsidRPr="00522FD2">
        <w:t xml:space="preserve">pplies to all farm personnel including farm owners, </w:t>
      </w:r>
      <w:r w:rsidR="00BC1397" w:rsidRPr="00BC1397">
        <w:t>and workers</w:t>
      </w:r>
      <w:r w:rsidR="00522FD2" w:rsidRPr="00522FD2">
        <w:t>, and farm visitors.</w:t>
      </w:r>
    </w:p>
    <w:p w14:paraId="2D952FD8" w14:textId="77777777" w:rsidR="00522FD2" w:rsidRPr="000B510D" w:rsidRDefault="00522FD2" w:rsidP="00A3354A">
      <w:pPr>
        <w:pStyle w:val="SOPSubhead"/>
      </w:pPr>
      <w:r w:rsidRPr="000B510D">
        <w:t>3—Responsibility</w:t>
      </w:r>
    </w:p>
    <w:p w14:paraId="4F592C70" w14:textId="581FD0EA" w:rsidR="00522FD2" w:rsidRPr="00522FD2" w:rsidRDefault="00522FD2" w:rsidP="00A23F4A">
      <w:pPr>
        <w:pStyle w:val="SOPText"/>
      </w:pPr>
      <w:r w:rsidRPr="00522FD2">
        <w:t xml:space="preserve">Everyone on the farm should know what to do when an </w:t>
      </w:r>
      <w:r w:rsidR="007F0936">
        <w:t xml:space="preserve">illness or </w:t>
      </w:r>
      <w:r w:rsidRPr="00522FD2">
        <w:t xml:space="preserve">injury occurs and what </w:t>
      </w:r>
      <w:r w:rsidR="00017EBF">
        <w:t>recordkeeping</w:t>
      </w:r>
      <w:r w:rsidRPr="00522FD2">
        <w:t xml:space="preserve"> needs to be completed. Management needs to know where completed records are to be filed and stored.</w:t>
      </w:r>
    </w:p>
    <w:p w14:paraId="2B0A9CA8" w14:textId="77777777" w:rsidR="00522FD2" w:rsidRPr="000B510D" w:rsidRDefault="00522FD2" w:rsidP="00A3354A">
      <w:pPr>
        <w:pStyle w:val="SOPSubhead"/>
      </w:pPr>
      <w:r w:rsidRPr="000B510D">
        <w:t>4—Materials</w:t>
      </w:r>
    </w:p>
    <w:p w14:paraId="512895F2" w14:textId="77777777" w:rsidR="00522FD2" w:rsidRPr="00522FD2" w:rsidRDefault="00522FD2" w:rsidP="00522F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First aid kit</w:t>
      </w:r>
    </w:p>
    <w:p w14:paraId="1D0D589B" w14:textId="77777777" w:rsidR="00522FD2" w:rsidRPr="00522FD2" w:rsidRDefault="00522FD2" w:rsidP="00522F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Water</w:t>
      </w:r>
    </w:p>
    <w:p w14:paraId="240CF72B" w14:textId="77777777" w:rsidR="00522FD2" w:rsidRPr="00522FD2" w:rsidRDefault="00522FD2" w:rsidP="00522F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Soap</w:t>
      </w:r>
    </w:p>
    <w:p w14:paraId="207303B1" w14:textId="77777777" w:rsidR="00522FD2" w:rsidRPr="00522FD2" w:rsidRDefault="00522FD2" w:rsidP="00522F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Single-use paper towels</w:t>
      </w:r>
    </w:p>
    <w:p w14:paraId="77615352" w14:textId="77777777" w:rsidR="00522FD2" w:rsidRPr="00522FD2" w:rsidRDefault="00522FD2" w:rsidP="00522F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Telephone for 9-1-1</w:t>
      </w:r>
    </w:p>
    <w:p w14:paraId="6BC66F91" w14:textId="77777777" w:rsidR="00522FD2" w:rsidRPr="00522FD2" w:rsidRDefault="00522FD2" w:rsidP="00522F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Injury reporting log</w:t>
      </w:r>
    </w:p>
    <w:p w14:paraId="36B2F467" w14:textId="77777777" w:rsidR="00522FD2" w:rsidRPr="000B510D" w:rsidRDefault="00522FD2" w:rsidP="00A3354A">
      <w:pPr>
        <w:pStyle w:val="SOPSubhead"/>
      </w:pPr>
      <w:r w:rsidRPr="000B510D">
        <w:t>5—Procedure</w:t>
      </w:r>
    </w:p>
    <w:p w14:paraId="0A56EE76" w14:textId="77777777" w:rsidR="00522FD2" w:rsidRPr="00A23F4A" w:rsidRDefault="00522FD2" w:rsidP="00A23F4A">
      <w:pPr>
        <w:pStyle w:val="SOPText"/>
        <w:rPr>
          <w:i/>
        </w:rPr>
      </w:pPr>
      <w:r w:rsidRPr="00A23F4A">
        <w:rPr>
          <w:i/>
        </w:rPr>
        <w:t xml:space="preserve">This procedure must be completed in the event of an </w:t>
      </w:r>
      <w:r w:rsidR="007F0936">
        <w:rPr>
          <w:i/>
        </w:rPr>
        <w:t xml:space="preserve">illness or </w:t>
      </w:r>
      <w:r w:rsidRPr="00A23F4A">
        <w:rPr>
          <w:i/>
        </w:rPr>
        <w:t>injury. Variation in response is directly related to the extent of the injury.</w:t>
      </w:r>
      <w:r w:rsidR="00375407" w:rsidRPr="00A23F4A">
        <w:rPr>
          <w:i/>
        </w:rPr>
        <w:t xml:space="preserve"> In the event of an </w:t>
      </w:r>
      <w:r w:rsidR="007F0936">
        <w:rPr>
          <w:i/>
        </w:rPr>
        <w:t xml:space="preserve">illness or </w:t>
      </w:r>
      <w:r w:rsidR="00375407" w:rsidRPr="00A23F4A">
        <w:rPr>
          <w:i/>
        </w:rPr>
        <w:t>injury:</w:t>
      </w:r>
      <w:r w:rsidRPr="00A23F4A">
        <w:rPr>
          <w:i/>
        </w:rPr>
        <w:t xml:space="preserve"> </w:t>
      </w:r>
    </w:p>
    <w:p w14:paraId="4406CC94" w14:textId="77777777" w:rsidR="00522FD2" w:rsidRPr="00522FD2" w:rsidRDefault="00375407" w:rsidP="00522F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522FD2" w:rsidRPr="00522FD2">
        <w:rPr>
          <w:rFonts w:ascii="Arial" w:hAnsi="Arial" w:cs="Arial"/>
          <w:color w:val="000000"/>
          <w:sz w:val="24"/>
          <w:szCs w:val="24"/>
        </w:rPr>
        <w:t>ssess the area to make sure it is safe to enter and does not pose an immediate or continuing danger.</w:t>
      </w:r>
    </w:p>
    <w:p w14:paraId="53E32DF2" w14:textId="6B3B4780" w:rsidR="00522FD2" w:rsidRPr="00522FD2" w:rsidRDefault="00522FD2" w:rsidP="00522F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Determine th</w:t>
      </w:r>
      <w:r w:rsidR="00B94012">
        <w:rPr>
          <w:rFonts w:ascii="Arial" w:hAnsi="Arial" w:cs="Arial"/>
          <w:color w:val="000000"/>
          <w:sz w:val="24"/>
          <w:szCs w:val="24"/>
        </w:rPr>
        <w:t xml:space="preserve">e extent of </w:t>
      </w:r>
      <w:r w:rsidR="007F0936">
        <w:rPr>
          <w:rFonts w:ascii="Arial" w:hAnsi="Arial" w:cs="Arial"/>
          <w:color w:val="000000"/>
          <w:sz w:val="24"/>
          <w:szCs w:val="24"/>
        </w:rPr>
        <w:t xml:space="preserve">the illness or </w:t>
      </w:r>
      <w:r w:rsidR="00B94012">
        <w:rPr>
          <w:rFonts w:ascii="Arial" w:hAnsi="Arial" w:cs="Arial"/>
          <w:color w:val="000000"/>
          <w:sz w:val="24"/>
          <w:szCs w:val="24"/>
        </w:rPr>
        <w:t>injury. If life-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threatening or severe, dial 9-1-1 and wait for emergency personnel while assisting the </w:t>
      </w:r>
      <w:r w:rsidR="007F0936">
        <w:rPr>
          <w:rFonts w:ascii="Arial" w:hAnsi="Arial" w:cs="Arial"/>
          <w:color w:val="000000"/>
          <w:sz w:val="24"/>
          <w:szCs w:val="24"/>
        </w:rPr>
        <w:t xml:space="preserve">ill or </w:t>
      </w:r>
      <w:r w:rsidRPr="00522FD2">
        <w:rPr>
          <w:rFonts w:ascii="Arial" w:hAnsi="Arial" w:cs="Arial"/>
          <w:color w:val="000000"/>
          <w:sz w:val="24"/>
          <w:szCs w:val="24"/>
        </w:rPr>
        <w:t>injured person as best as possible.</w:t>
      </w:r>
    </w:p>
    <w:p w14:paraId="4D667122" w14:textId="77777777" w:rsidR="00522FD2" w:rsidRPr="00522FD2" w:rsidRDefault="00522FD2" w:rsidP="00522F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If injury is a cut or scrape, thoroughly wash the area with soap and water. Apply antibacterial ointment and a bandage. If the cut is on the hands, also wear clean</w:t>
      </w:r>
      <w:r w:rsidR="0058220A">
        <w:rPr>
          <w:rFonts w:ascii="Arial" w:hAnsi="Arial" w:cs="Arial"/>
          <w:color w:val="000000"/>
          <w:sz w:val="24"/>
          <w:szCs w:val="24"/>
        </w:rPr>
        <w:t>,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 disposable glove</w:t>
      </w:r>
      <w:r w:rsidR="005E0EF4">
        <w:rPr>
          <w:rFonts w:ascii="Arial" w:hAnsi="Arial" w:cs="Arial"/>
          <w:color w:val="000000"/>
          <w:sz w:val="24"/>
          <w:szCs w:val="24"/>
        </w:rPr>
        <w:t>s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 over the bandage</w:t>
      </w:r>
      <w:r w:rsidR="005E0EF4">
        <w:rPr>
          <w:rFonts w:ascii="Arial" w:hAnsi="Arial" w:cs="Arial"/>
          <w:color w:val="000000"/>
          <w:sz w:val="24"/>
          <w:szCs w:val="24"/>
        </w:rPr>
        <w:t>s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 if you are handling fresh produce. </w:t>
      </w:r>
      <w:r w:rsidR="007F0936">
        <w:rPr>
          <w:rFonts w:ascii="Arial" w:hAnsi="Arial" w:cs="Arial"/>
          <w:color w:val="000000"/>
          <w:sz w:val="24"/>
          <w:szCs w:val="24"/>
        </w:rPr>
        <w:t>If an illness, assist the person as needed.  Assess whether they can drive themselves home or if they need transportation to a clinic or hospital.</w:t>
      </w:r>
    </w:p>
    <w:p w14:paraId="6E0F057B" w14:textId="77777777" w:rsidR="00522FD2" w:rsidRPr="00522FD2" w:rsidRDefault="00522FD2" w:rsidP="00522F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>Notify the farm owner</w:t>
      </w:r>
      <w:r w:rsidR="006E7DA0">
        <w:rPr>
          <w:rFonts w:ascii="Arial" w:hAnsi="Arial" w:cs="Arial"/>
          <w:color w:val="000000"/>
          <w:sz w:val="24"/>
          <w:szCs w:val="24"/>
        </w:rPr>
        <w:t xml:space="preserve"> or supervisor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 to make him/her aware of the </w:t>
      </w:r>
      <w:r w:rsidR="007F0936">
        <w:rPr>
          <w:rFonts w:ascii="Arial" w:hAnsi="Arial" w:cs="Arial"/>
          <w:color w:val="000000"/>
          <w:sz w:val="24"/>
          <w:szCs w:val="24"/>
        </w:rPr>
        <w:t xml:space="preserve">illness or </w:t>
      </w:r>
      <w:r w:rsidRPr="00522FD2">
        <w:rPr>
          <w:rFonts w:ascii="Arial" w:hAnsi="Arial" w:cs="Arial"/>
          <w:color w:val="000000"/>
          <w:sz w:val="24"/>
          <w:szCs w:val="24"/>
        </w:rPr>
        <w:t>injury.</w:t>
      </w:r>
    </w:p>
    <w:p w14:paraId="5152419C" w14:textId="08E3FD6F" w:rsidR="00522FD2" w:rsidRPr="00522FD2" w:rsidRDefault="00522FD2" w:rsidP="00522F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 xml:space="preserve">Check the area where the </w:t>
      </w:r>
      <w:r w:rsidR="007F0936">
        <w:rPr>
          <w:rFonts w:ascii="Arial" w:hAnsi="Arial" w:cs="Arial"/>
          <w:color w:val="000000"/>
          <w:sz w:val="24"/>
          <w:szCs w:val="24"/>
        </w:rPr>
        <w:t>illness or i</w:t>
      </w:r>
      <w:r w:rsidR="007F0936" w:rsidRPr="00522FD2">
        <w:rPr>
          <w:rFonts w:ascii="Arial" w:hAnsi="Arial" w:cs="Arial"/>
          <w:color w:val="000000"/>
          <w:sz w:val="24"/>
          <w:szCs w:val="24"/>
        </w:rPr>
        <w:t xml:space="preserve">njury </w:t>
      </w:r>
      <w:r w:rsidRPr="00522FD2">
        <w:rPr>
          <w:rFonts w:ascii="Arial" w:hAnsi="Arial" w:cs="Arial"/>
          <w:color w:val="000000"/>
          <w:sz w:val="24"/>
          <w:szCs w:val="24"/>
        </w:rPr>
        <w:t>occurred. If blood</w:t>
      </w:r>
      <w:r w:rsidR="007F0936">
        <w:rPr>
          <w:rFonts w:ascii="Arial" w:hAnsi="Arial" w:cs="Arial"/>
          <w:color w:val="000000"/>
          <w:sz w:val="24"/>
          <w:szCs w:val="24"/>
        </w:rPr>
        <w:t>, vomit, or other bodily fluid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 is on equipment or a cleanable surface, wash the area with soap and water to remove the </w:t>
      </w:r>
      <w:r w:rsidR="007F0936">
        <w:rPr>
          <w:rFonts w:ascii="Arial" w:hAnsi="Arial" w:cs="Arial"/>
          <w:color w:val="000000"/>
          <w:sz w:val="24"/>
          <w:szCs w:val="24"/>
        </w:rPr>
        <w:t>bodily fluid</w:t>
      </w:r>
      <w:r w:rsidR="007F0936" w:rsidRPr="00522F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2FD2">
        <w:rPr>
          <w:rFonts w:ascii="Arial" w:hAnsi="Arial" w:cs="Arial"/>
          <w:color w:val="000000"/>
          <w:sz w:val="24"/>
          <w:szCs w:val="24"/>
        </w:rPr>
        <w:t>then apply a sanitizer.</w:t>
      </w:r>
      <w:r w:rsidR="00BE24D3">
        <w:rPr>
          <w:rFonts w:ascii="Arial" w:hAnsi="Arial" w:cs="Arial"/>
          <w:color w:val="000000"/>
          <w:sz w:val="24"/>
          <w:szCs w:val="24"/>
        </w:rPr>
        <w:br/>
      </w:r>
      <w:r w:rsidRPr="00522FD2">
        <w:rPr>
          <w:rFonts w:ascii="Arial" w:hAnsi="Arial" w:cs="Arial"/>
          <w:color w:val="000000"/>
          <w:sz w:val="24"/>
          <w:szCs w:val="24"/>
        </w:rPr>
        <w:t xml:space="preserve">If </w:t>
      </w:r>
      <w:r w:rsidR="007F0936">
        <w:rPr>
          <w:rFonts w:ascii="Arial" w:hAnsi="Arial" w:cs="Arial"/>
          <w:color w:val="000000"/>
          <w:sz w:val="24"/>
          <w:szCs w:val="24"/>
        </w:rPr>
        <w:t xml:space="preserve">any bodily fluid </w:t>
      </w:r>
      <w:r w:rsidRPr="00522FD2">
        <w:rPr>
          <w:rFonts w:ascii="Arial" w:hAnsi="Arial" w:cs="Arial"/>
          <w:color w:val="000000"/>
          <w:sz w:val="24"/>
          <w:szCs w:val="24"/>
        </w:rPr>
        <w:t>has come into contact with any fresh produce, throw the produce away.</w:t>
      </w:r>
    </w:p>
    <w:p w14:paraId="5BABD650" w14:textId="61D13266" w:rsidR="004D1B32" w:rsidRDefault="00522FD2" w:rsidP="004D1B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2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22FD2">
        <w:rPr>
          <w:rFonts w:ascii="Arial" w:hAnsi="Arial" w:cs="Arial"/>
          <w:color w:val="000000"/>
          <w:sz w:val="24"/>
          <w:szCs w:val="24"/>
        </w:rPr>
        <w:t xml:space="preserve">Write down </w:t>
      </w:r>
      <w:r w:rsidR="007F0936">
        <w:rPr>
          <w:rFonts w:ascii="Arial" w:hAnsi="Arial" w:cs="Arial"/>
          <w:color w:val="000000"/>
          <w:sz w:val="24"/>
          <w:szCs w:val="24"/>
        </w:rPr>
        <w:t>the</w:t>
      </w:r>
      <w:r w:rsidR="007F0936" w:rsidRPr="00522F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2FD2">
        <w:rPr>
          <w:rFonts w:ascii="Arial" w:hAnsi="Arial" w:cs="Arial"/>
          <w:color w:val="000000"/>
          <w:sz w:val="24"/>
          <w:szCs w:val="24"/>
        </w:rPr>
        <w:t xml:space="preserve">details on </w:t>
      </w:r>
      <w:r w:rsidR="007F0936" w:rsidRPr="00522FD2">
        <w:rPr>
          <w:rFonts w:ascii="Arial" w:hAnsi="Arial" w:cs="Arial"/>
          <w:color w:val="000000"/>
          <w:sz w:val="24"/>
          <w:szCs w:val="24"/>
        </w:rPr>
        <w:t>the</w:t>
      </w:r>
      <w:r w:rsidR="007F0936">
        <w:rPr>
          <w:rFonts w:ascii="Arial" w:hAnsi="Arial" w:cs="Arial"/>
          <w:color w:val="000000"/>
          <w:sz w:val="24"/>
          <w:szCs w:val="24"/>
        </w:rPr>
        <w:t xml:space="preserve"> illness and </w:t>
      </w:r>
      <w:r w:rsidRPr="00522FD2">
        <w:rPr>
          <w:rFonts w:ascii="Arial" w:hAnsi="Arial" w:cs="Arial"/>
          <w:color w:val="000000"/>
          <w:sz w:val="24"/>
          <w:szCs w:val="24"/>
        </w:rPr>
        <w:t>injury reporting log and submit to management for review, filing, and storage.</w:t>
      </w:r>
      <w:r w:rsidR="004D1B32">
        <w:rPr>
          <w:rFonts w:ascii="Arial" w:hAnsi="Arial" w:cs="Arial"/>
          <w:color w:val="000000"/>
          <w:sz w:val="24"/>
          <w:szCs w:val="24"/>
        </w:rPr>
        <w:br w:type="page"/>
      </w:r>
    </w:p>
    <w:p w14:paraId="2332DB7B" w14:textId="77777777" w:rsidR="004D1B32" w:rsidRPr="002E2233" w:rsidRDefault="002E2233" w:rsidP="004D1B32">
      <w:pPr>
        <w:autoSpaceDE w:val="0"/>
        <w:autoSpaceDN w:val="0"/>
        <w:adjustRightInd w:val="0"/>
        <w:spacing w:after="120" w:line="320" w:lineRule="atLeast"/>
        <w:jc w:val="center"/>
        <w:textAlignment w:val="center"/>
        <w:rPr>
          <w:rFonts w:ascii="Arial" w:hAnsi="Arial" w:cs="Arial"/>
          <w:b/>
          <w:color w:val="000000"/>
          <w:sz w:val="44"/>
          <w:szCs w:val="44"/>
        </w:rPr>
      </w:pPr>
      <w:r w:rsidRPr="002E2233">
        <w:rPr>
          <w:rFonts w:ascii="Arial" w:hAnsi="Arial" w:cs="Arial"/>
          <w:b/>
          <w:noProof/>
          <w:color w:val="0000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5CA07" wp14:editId="62FE9C4A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4320" cy="8823960"/>
                <wp:effectExtent l="0" t="0" r="241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8823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D6A50" id="Rectangle 1" o:spid="_x0000_s1026" style="position:absolute;margin-left:0;margin-top:-9pt;width:521.6pt;height:6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" filled="f" strokecolor="black [3213]" strokeweight="1pt"/>
            </w:pict>
          </mc:Fallback>
        </mc:AlternateContent>
      </w:r>
      <w:r w:rsidR="00686AAB">
        <w:rPr>
          <w:rFonts w:ascii="Arial" w:hAnsi="Arial" w:cs="Arial"/>
          <w:b/>
          <w:color w:val="000000"/>
          <w:sz w:val="44"/>
          <w:szCs w:val="44"/>
        </w:rPr>
        <w:t xml:space="preserve">Sample </w:t>
      </w:r>
      <w:r w:rsidR="004D1B32" w:rsidRPr="002E2233">
        <w:rPr>
          <w:rFonts w:ascii="Arial" w:hAnsi="Arial" w:cs="Arial"/>
          <w:b/>
          <w:color w:val="000000"/>
          <w:sz w:val="44"/>
          <w:szCs w:val="44"/>
        </w:rPr>
        <w:t>Visitor Health and Hygiene Policy</w:t>
      </w:r>
    </w:p>
    <w:p w14:paraId="711AC5E9" w14:textId="77777777" w:rsidR="002E2233" w:rsidRPr="002E05BB" w:rsidRDefault="004D1B32" w:rsidP="00A321D2">
      <w:pPr>
        <w:autoSpaceDE w:val="0"/>
        <w:autoSpaceDN w:val="0"/>
        <w:adjustRightInd w:val="0"/>
        <w:spacing w:before="240" w:after="360" w:line="320" w:lineRule="atLeast"/>
        <w:jc w:val="center"/>
        <w:textAlignment w:val="center"/>
        <w:rPr>
          <w:rFonts w:ascii="Arial" w:hAnsi="Arial" w:cs="Arial"/>
          <w:b/>
          <w:color w:val="000000"/>
          <w:sz w:val="40"/>
          <w:szCs w:val="40"/>
        </w:rPr>
      </w:pPr>
      <w:r w:rsidRPr="002E05BB">
        <w:rPr>
          <w:rFonts w:ascii="Arial" w:hAnsi="Arial" w:cs="Arial"/>
          <w:b/>
          <w:color w:val="000000"/>
          <w:sz w:val="40"/>
          <w:szCs w:val="40"/>
        </w:rPr>
        <w:t>Welcome to our farm!</w:t>
      </w:r>
    </w:p>
    <w:p w14:paraId="2B277FBF" w14:textId="77777777" w:rsidR="004D1B32" w:rsidRPr="002E2233" w:rsidRDefault="004D1B32" w:rsidP="00F94A59">
      <w:pPr>
        <w:autoSpaceDE w:val="0"/>
        <w:autoSpaceDN w:val="0"/>
        <w:adjustRightInd w:val="0"/>
        <w:spacing w:after="240" w:line="380" w:lineRule="atLeast"/>
        <w:jc w:val="center"/>
        <w:textAlignment w:val="center"/>
        <w:rPr>
          <w:rFonts w:ascii="Arial" w:hAnsi="Arial" w:cs="Arial"/>
          <w:b/>
          <w:color w:val="000000"/>
          <w:sz w:val="32"/>
          <w:szCs w:val="32"/>
        </w:rPr>
      </w:pPr>
      <w:r w:rsidRPr="002E2233">
        <w:rPr>
          <w:rFonts w:ascii="Arial" w:hAnsi="Arial" w:cs="Arial"/>
          <w:b/>
          <w:color w:val="000000"/>
          <w:sz w:val="30"/>
          <w:szCs w:val="30"/>
        </w:rPr>
        <w:t>Food safety is a priority so please review and</w:t>
      </w:r>
      <w:r w:rsidR="00F94A59">
        <w:rPr>
          <w:rFonts w:ascii="Arial" w:hAnsi="Arial" w:cs="Arial"/>
          <w:b/>
          <w:color w:val="000000"/>
          <w:sz w:val="30"/>
          <w:szCs w:val="30"/>
        </w:rPr>
        <w:br/>
      </w:r>
      <w:r w:rsidRPr="002E2233">
        <w:rPr>
          <w:rFonts w:ascii="Arial" w:hAnsi="Arial" w:cs="Arial"/>
          <w:b/>
          <w:color w:val="000000"/>
          <w:sz w:val="30"/>
          <w:szCs w:val="30"/>
        </w:rPr>
        <w:t>follow the visitor policy.</w:t>
      </w:r>
    </w:p>
    <w:p w14:paraId="255C7EDB" w14:textId="77777777" w:rsidR="004D1B32" w:rsidRPr="002E2233" w:rsidRDefault="004D1B32" w:rsidP="00986C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00" w:line="400" w:lineRule="atLeast"/>
        <w:ind w:right="446"/>
        <w:textAlignment w:val="center"/>
        <w:rPr>
          <w:rFonts w:ascii="Arial" w:hAnsi="Arial" w:cs="Arial"/>
          <w:color w:val="000000"/>
          <w:sz w:val="32"/>
          <w:szCs w:val="32"/>
        </w:rPr>
      </w:pPr>
      <w:r w:rsidRPr="002E2233">
        <w:rPr>
          <w:rFonts w:ascii="Arial" w:hAnsi="Arial" w:cs="Arial"/>
          <w:color w:val="000000"/>
          <w:sz w:val="32"/>
          <w:szCs w:val="32"/>
        </w:rPr>
        <w:t>If you are ill, please come back another day to visit us. If you have diarrhea, jaundice, fever</w:t>
      </w:r>
      <w:r w:rsidR="00BC1397">
        <w:rPr>
          <w:rFonts w:ascii="Arial" w:hAnsi="Arial" w:cs="Arial"/>
          <w:color w:val="000000"/>
          <w:sz w:val="32"/>
          <w:szCs w:val="32"/>
        </w:rPr>
        <w:t>,</w:t>
      </w:r>
      <w:r w:rsidRPr="002E2233">
        <w:rPr>
          <w:rFonts w:ascii="Arial" w:hAnsi="Arial" w:cs="Arial"/>
          <w:color w:val="000000"/>
          <w:sz w:val="32"/>
          <w:szCs w:val="32"/>
        </w:rPr>
        <w:t xml:space="preserve"> sore throat, or are vomiting</w:t>
      </w:r>
      <w:r w:rsidR="003260DF">
        <w:rPr>
          <w:rFonts w:ascii="Arial" w:hAnsi="Arial" w:cs="Arial"/>
          <w:color w:val="000000"/>
          <w:sz w:val="32"/>
          <w:szCs w:val="32"/>
        </w:rPr>
        <w:t>,</w:t>
      </w:r>
      <w:r w:rsidRPr="002E2233">
        <w:rPr>
          <w:rFonts w:ascii="Arial" w:hAnsi="Arial" w:cs="Arial"/>
          <w:color w:val="000000"/>
          <w:sz w:val="32"/>
          <w:szCs w:val="32"/>
        </w:rPr>
        <w:t xml:space="preserve"> you will not be allowed to enter the farm or packinghouse.</w:t>
      </w:r>
    </w:p>
    <w:p w14:paraId="687B6170" w14:textId="77777777" w:rsidR="004D1B32" w:rsidRPr="002E2233" w:rsidRDefault="003260DF" w:rsidP="00986C8F">
      <w:pPr>
        <w:autoSpaceDE w:val="0"/>
        <w:autoSpaceDN w:val="0"/>
        <w:adjustRightInd w:val="0"/>
        <w:spacing w:after="300" w:line="400" w:lineRule="atLeast"/>
        <w:ind w:left="720" w:right="446" w:hanging="360"/>
        <w:textAlignment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2.</w:t>
      </w:r>
      <w:r>
        <w:rPr>
          <w:rFonts w:ascii="Arial" w:hAnsi="Arial" w:cs="Arial"/>
          <w:color w:val="000000"/>
          <w:sz w:val="32"/>
          <w:szCs w:val="32"/>
        </w:rPr>
        <w:tab/>
      </w:r>
      <w:r w:rsidRPr="003260DF">
        <w:rPr>
          <w:rFonts w:ascii="Arial" w:hAnsi="Arial" w:cs="Arial"/>
          <w:color w:val="000000"/>
          <w:sz w:val="32"/>
          <w:szCs w:val="32"/>
        </w:rPr>
        <w:t>Please remove all jewelry and place in a pocket. If</w:t>
      </w:r>
      <w:r w:rsidR="004D1B32" w:rsidRPr="002E2233">
        <w:rPr>
          <w:rFonts w:ascii="Arial" w:hAnsi="Arial" w:cs="Arial"/>
          <w:color w:val="000000"/>
          <w:sz w:val="32"/>
          <w:szCs w:val="32"/>
        </w:rPr>
        <w:t xml:space="preserve"> this is not possible, let your host know so an alternative safe storage spot can be provided. It is okay to wear a plain ring that does not contain a stone or jewel.</w:t>
      </w:r>
    </w:p>
    <w:p w14:paraId="6055E345" w14:textId="77777777" w:rsidR="004D1B32" w:rsidRPr="002E2233" w:rsidRDefault="002E2233" w:rsidP="00986C8F">
      <w:pPr>
        <w:autoSpaceDE w:val="0"/>
        <w:autoSpaceDN w:val="0"/>
        <w:adjustRightInd w:val="0"/>
        <w:spacing w:after="300" w:line="400" w:lineRule="atLeast"/>
        <w:ind w:left="720" w:right="446" w:hanging="360"/>
        <w:textAlignment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3.</w:t>
      </w:r>
      <w:r>
        <w:rPr>
          <w:rFonts w:ascii="Arial" w:hAnsi="Arial" w:cs="Arial"/>
          <w:color w:val="000000"/>
          <w:sz w:val="32"/>
          <w:szCs w:val="32"/>
        </w:rPr>
        <w:tab/>
      </w:r>
      <w:r w:rsidR="004D1B32" w:rsidRPr="002E2233">
        <w:rPr>
          <w:rFonts w:ascii="Arial" w:hAnsi="Arial" w:cs="Arial"/>
          <w:color w:val="000000"/>
          <w:sz w:val="32"/>
          <w:szCs w:val="32"/>
        </w:rPr>
        <w:t xml:space="preserve">Please wash your hands at the beginning of your visit as well as after using the restroom or eating. </w:t>
      </w:r>
    </w:p>
    <w:p w14:paraId="59FCC93F" w14:textId="77777777" w:rsidR="004D1B32" w:rsidRPr="002E2233" w:rsidRDefault="002E2233" w:rsidP="00986C8F">
      <w:pPr>
        <w:autoSpaceDE w:val="0"/>
        <w:autoSpaceDN w:val="0"/>
        <w:adjustRightInd w:val="0"/>
        <w:spacing w:after="300" w:line="400" w:lineRule="atLeast"/>
        <w:ind w:left="720" w:right="446" w:hanging="360"/>
        <w:textAlignment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4.</w:t>
      </w:r>
      <w:r>
        <w:rPr>
          <w:rFonts w:ascii="Arial" w:hAnsi="Arial" w:cs="Arial"/>
          <w:color w:val="000000"/>
          <w:sz w:val="32"/>
          <w:szCs w:val="32"/>
        </w:rPr>
        <w:tab/>
      </w:r>
      <w:r w:rsidR="004D1B32" w:rsidRPr="002E2233">
        <w:rPr>
          <w:rFonts w:ascii="Arial" w:hAnsi="Arial" w:cs="Arial"/>
          <w:color w:val="000000"/>
          <w:sz w:val="32"/>
          <w:szCs w:val="32"/>
        </w:rPr>
        <w:t>Eating is permitted only in designated areas. If you have any questions about the location of these areas, please ask your host.</w:t>
      </w:r>
    </w:p>
    <w:p w14:paraId="51C16767" w14:textId="77777777" w:rsidR="004D1B32" w:rsidRPr="002E2233" w:rsidRDefault="00BE7E2B" w:rsidP="00986C8F">
      <w:pPr>
        <w:autoSpaceDE w:val="0"/>
        <w:autoSpaceDN w:val="0"/>
        <w:adjustRightInd w:val="0"/>
        <w:spacing w:after="300" w:line="400" w:lineRule="atLeast"/>
        <w:ind w:left="720" w:right="446" w:hanging="360"/>
        <w:textAlignment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5</w:t>
      </w:r>
      <w:r w:rsidR="002E2233">
        <w:rPr>
          <w:rFonts w:ascii="Arial" w:hAnsi="Arial" w:cs="Arial"/>
          <w:color w:val="000000"/>
          <w:sz w:val="32"/>
          <w:szCs w:val="32"/>
        </w:rPr>
        <w:t>.</w:t>
      </w:r>
      <w:r w:rsidR="002E2233">
        <w:rPr>
          <w:rFonts w:ascii="Arial" w:hAnsi="Arial" w:cs="Arial"/>
          <w:color w:val="000000"/>
          <w:sz w:val="32"/>
          <w:szCs w:val="32"/>
        </w:rPr>
        <w:tab/>
      </w:r>
      <w:r w:rsidR="004D1B32" w:rsidRPr="002E2233">
        <w:rPr>
          <w:rFonts w:ascii="Arial" w:hAnsi="Arial" w:cs="Arial"/>
          <w:color w:val="000000"/>
          <w:sz w:val="32"/>
          <w:szCs w:val="32"/>
        </w:rPr>
        <w:t>Smoking is not allowed on our farm.</w:t>
      </w:r>
    </w:p>
    <w:p w14:paraId="03A8BB61" w14:textId="77777777" w:rsidR="004D1B32" w:rsidRPr="002E2233" w:rsidRDefault="002E2233" w:rsidP="00986C8F">
      <w:pPr>
        <w:autoSpaceDE w:val="0"/>
        <w:autoSpaceDN w:val="0"/>
        <w:adjustRightInd w:val="0"/>
        <w:spacing w:after="300" w:line="400" w:lineRule="atLeast"/>
        <w:ind w:left="720" w:right="446" w:hanging="360"/>
        <w:textAlignment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6.</w:t>
      </w:r>
      <w:r>
        <w:rPr>
          <w:rFonts w:ascii="Arial" w:hAnsi="Arial" w:cs="Arial"/>
          <w:color w:val="000000"/>
          <w:sz w:val="32"/>
          <w:szCs w:val="32"/>
        </w:rPr>
        <w:tab/>
      </w:r>
      <w:r w:rsidR="004D1B32" w:rsidRPr="002E2233">
        <w:rPr>
          <w:rFonts w:ascii="Arial" w:hAnsi="Arial" w:cs="Arial"/>
          <w:color w:val="000000"/>
          <w:sz w:val="32"/>
          <w:szCs w:val="32"/>
        </w:rPr>
        <w:t>If required, please wear all protective gear provided for you.</w:t>
      </w:r>
    </w:p>
    <w:p w14:paraId="7B292D5C" w14:textId="749981AF" w:rsidR="004D1B32" w:rsidRPr="002E2233" w:rsidRDefault="002E2233" w:rsidP="00986C8F">
      <w:pPr>
        <w:autoSpaceDE w:val="0"/>
        <w:autoSpaceDN w:val="0"/>
        <w:adjustRightInd w:val="0"/>
        <w:spacing w:after="300" w:line="400" w:lineRule="atLeast"/>
        <w:ind w:left="720" w:right="446" w:hanging="360"/>
        <w:textAlignment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7.</w:t>
      </w:r>
      <w:r>
        <w:rPr>
          <w:rFonts w:ascii="Arial" w:hAnsi="Arial" w:cs="Arial"/>
          <w:color w:val="000000"/>
          <w:sz w:val="32"/>
          <w:szCs w:val="32"/>
        </w:rPr>
        <w:tab/>
      </w:r>
      <w:r w:rsidR="004D1B32" w:rsidRPr="002E2233">
        <w:rPr>
          <w:rFonts w:ascii="Arial" w:hAnsi="Arial" w:cs="Arial"/>
          <w:color w:val="000000"/>
          <w:sz w:val="32"/>
          <w:szCs w:val="32"/>
        </w:rPr>
        <w:t>If you are injured, tell your host immediately. Please let your host know if any blood or bod</w:t>
      </w:r>
      <w:r w:rsidR="00C43EFB">
        <w:rPr>
          <w:rFonts w:ascii="Arial" w:hAnsi="Arial" w:cs="Arial"/>
          <w:color w:val="000000"/>
          <w:sz w:val="32"/>
          <w:szCs w:val="32"/>
        </w:rPr>
        <w:t>ily</w:t>
      </w:r>
      <w:r w:rsidR="004D1B32" w:rsidRPr="002E2233">
        <w:rPr>
          <w:rFonts w:ascii="Arial" w:hAnsi="Arial" w:cs="Arial"/>
          <w:color w:val="000000"/>
          <w:sz w:val="32"/>
          <w:szCs w:val="32"/>
        </w:rPr>
        <w:t xml:space="preserve"> fluid has come in contact with any surfaces or fresh produce, so we can clean the area and properly dispose of the contaminated produce. </w:t>
      </w:r>
    </w:p>
    <w:p w14:paraId="75BE1A4E" w14:textId="77777777" w:rsidR="006C2BA3" w:rsidRDefault="002E2233" w:rsidP="006C2BA3">
      <w:pPr>
        <w:autoSpaceDE w:val="0"/>
        <w:autoSpaceDN w:val="0"/>
        <w:adjustRightInd w:val="0"/>
        <w:spacing w:after="300" w:line="400" w:lineRule="atLeast"/>
        <w:ind w:left="720" w:right="446" w:hanging="360"/>
        <w:textAlignment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8.</w:t>
      </w:r>
      <w:r>
        <w:rPr>
          <w:rFonts w:ascii="Arial" w:hAnsi="Arial" w:cs="Arial"/>
          <w:color w:val="000000"/>
          <w:sz w:val="32"/>
          <w:szCs w:val="32"/>
        </w:rPr>
        <w:tab/>
      </w:r>
      <w:r w:rsidR="004D1B32" w:rsidRPr="002E2233">
        <w:rPr>
          <w:rFonts w:ascii="Arial" w:hAnsi="Arial" w:cs="Arial"/>
          <w:color w:val="000000"/>
          <w:sz w:val="32"/>
          <w:szCs w:val="32"/>
        </w:rPr>
        <w:t>Pets are not allowed on the farm, unless it is a service animal.</w:t>
      </w:r>
      <w:r w:rsidR="00BE7E2B">
        <w:rPr>
          <w:rFonts w:ascii="Arial" w:hAnsi="Arial" w:cs="Arial"/>
          <w:color w:val="000000"/>
          <w:sz w:val="32"/>
          <w:szCs w:val="32"/>
        </w:rPr>
        <w:t xml:space="preserve"> </w:t>
      </w:r>
      <w:r w:rsidR="004D1B32" w:rsidRPr="002E2233">
        <w:rPr>
          <w:rFonts w:ascii="Arial" w:hAnsi="Arial" w:cs="Arial"/>
          <w:color w:val="000000"/>
          <w:sz w:val="32"/>
          <w:szCs w:val="32"/>
        </w:rPr>
        <w:t>To reduce food safety risks, service animal access may be limited in areas where fresh fruit and vegetable production, handling, or packing occurs.</w:t>
      </w:r>
    </w:p>
    <w:sectPr w:rsidR="006C2BA3" w:rsidSect="00763321">
      <w:footerReference w:type="default" r:id="rId8"/>
      <w:type w:val="evenPage"/>
      <w:pgSz w:w="12240" w:h="15840" w:code="1"/>
      <w:pgMar w:top="720" w:right="72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7BF78" w14:textId="77777777" w:rsidR="001630AD" w:rsidRDefault="001630AD" w:rsidP="001E69EE">
      <w:pPr>
        <w:spacing w:after="0" w:line="240" w:lineRule="auto"/>
      </w:pPr>
      <w:r>
        <w:separator/>
      </w:r>
    </w:p>
  </w:endnote>
  <w:endnote w:type="continuationSeparator" w:id="0">
    <w:p w14:paraId="2621C2E0" w14:textId="77777777" w:rsidR="001630AD" w:rsidRDefault="001630AD" w:rsidP="001E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Heavy Heap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782AD" w14:textId="4B0E3995" w:rsidR="001431BA" w:rsidRPr="00E82310" w:rsidRDefault="001630AD" w:rsidP="00E82310">
    <w:pPr>
      <w:pStyle w:val="Footer"/>
      <w:tabs>
        <w:tab w:val="clear" w:pos="4680"/>
        <w:tab w:val="clear" w:pos="9360"/>
        <w:tab w:val="right" w:pos="10440"/>
      </w:tabs>
      <w:rPr>
        <w:rFonts w:ascii="Arial" w:hAnsi="Arial" w:cs="Arial"/>
        <w:b/>
        <w:sz w:val="24"/>
        <w:szCs w:val="24"/>
      </w:rPr>
    </w:pPr>
    <w:sdt>
      <w:sdtPr>
        <w:id w:val="-92472322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noProof/>
          <w:sz w:val="24"/>
          <w:szCs w:val="24"/>
        </w:rPr>
      </w:sdtEndPr>
      <w:sdtContent>
        <w:r w:rsidR="001431BA">
          <w:ptab w:relativeTo="margin" w:alignment="center" w:leader="none"/>
        </w:r>
        <w:r w:rsidR="001431BA" w:rsidRPr="003456E4">
          <w:rPr>
            <w:rFonts w:ascii="Arial" w:eastAsia="Times New Roman" w:hAnsi="Arial" w:cs="Arial"/>
            <w:color w:val="000000"/>
            <w:sz w:val="18"/>
            <w:szCs w:val="18"/>
          </w:rPr>
          <w:t xml:space="preserve"> </w:t>
        </w:r>
        <w:r w:rsidR="001431BA" w:rsidRPr="0005766C">
          <w:rPr>
            <w:rFonts w:ascii="Arial" w:eastAsia="Times New Roman" w:hAnsi="Arial" w:cs="Arial"/>
            <w:color w:val="000000"/>
            <w:sz w:val="18"/>
            <w:szCs w:val="18"/>
          </w:rPr>
          <w:t xml:space="preserve">On-Farm Decision Tree Project: </w:t>
        </w:r>
        <w:r w:rsidR="001431BA" w:rsidRPr="00F54F40">
          <w:rPr>
            <w:rFonts w:ascii="Arial" w:hAnsi="Arial" w:cs="Arial"/>
            <w:sz w:val="18"/>
            <w:szCs w:val="18"/>
          </w:rPr>
          <w:t>Worker Health, Hygiene, and Training—</w:t>
        </w:r>
        <w:r w:rsidR="00F439BA">
          <w:rPr>
            <w:rFonts w:ascii="Arial" w:hAnsi="Arial" w:cs="Arial"/>
            <w:sz w:val="18"/>
            <w:szCs w:val="18"/>
          </w:rPr>
          <w:t>v14 07/16/2014</w:t>
        </w:r>
      </w:sdtContent>
    </w:sdt>
    <w:r w:rsidR="001431BA">
      <w:rPr>
        <w:rFonts w:ascii="Arial" w:hAnsi="Arial" w:cs="Arial"/>
        <w:sz w:val="18"/>
        <w:szCs w:val="18"/>
      </w:rPr>
      <w:ptab w:relativeTo="margin" w:alignment="center" w:leader="none"/>
    </w:r>
    <w:r w:rsidR="001431BA" w:rsidRPr="005E7B0F">
      <w:rPr>
        <w:rFonts w:ascii="Arial" w:hAnsi="Arial" w:cs="Arial"/>
        <w:sz w:val="18"/>
        <w:szCs w:val="18"/>
      </w:rPr>
      <w:t xml:space="preserve">E.A. </w:t>
    </w:r>
    <w:proofErr w:type="spellStart"/>
    <w:r w:rsidR="001431BA" w:rsidRPr="005E7B0F">
      <w:rPr>
        <w:rFonts w:ascii="Arial" w:hAnsi="Arial" w:cs="Arial"/>
        <w:sz w:val="18"/>
        <w:szCs w:val="18"/>
      </w:rPr>
      <w:t>Bihn</w:t>
    </w:r>
    <w:proofErr w:type="spellEnd"/>
    <w:r w:rsidR="001431BA" w:rsidRPr="005E7B0F">
      <w:rPr>
        <w:rFonts w:ascii="Arial" w:hAnsi="Arial" w:cs="Arial"/>
        <w:sz w:val="18"/>
        <w:szCs w:val="18"/>
      </w:rPr>
      <w:t xml:space="preserve">, M.A. </w:t>
    </w:r>
    <w:proofErr w:type="spellStart"/>
    <w:r w:rsidR="001431BA" w:rsidRPr="005E7B0F">
      <w:rPr>
        <w:rFonts w:ascii="Arial" w:hAnsi="Arial" w:cs="Arial"/>
        <w:sz w:val="18"/>
        <w:szCs w:val="18"/>
      </w:rPr>
      <w:t>Schermann</w:t>
    </w:r>
    <w:proofErr w:type="spellEnd"/>
    <w:r w:rsidR="001431BA" w:rsidRPr="005E7B0F">
      <w:rPr>
        <w:rFonts w:ascii="Arial" w:hAnsi="Arial" w:cs="Arial"/>
        <w:sz w:val="18"/>
        <w:szCs w:val="18"/>
      </w:rPr>
      <w:t xml:space="preserve">, A.L. </w:t>
    </w:r>
    <w:proofErr w:type="spellStart"/>
    <w:r w:rsidR="001431BA" w:rsidRPr="005E7B0F">
      <w:rPr>
        <w:rFonts w:ascii="Arial" w:hAnsi="Arial" w:cs="Arial"/>
        <w:sz w:val="18"/>
        <w:szCs w:val="18"/>
      </w:rPr>
      <w:t>Wszelaki</w:t>
    </w:r>
    <w:proofErr w:type="spellEnd"/>
    <w:r w:rsidR="001431BA" w:rsidRPr="005E7B0F">
      <w:rPr>
        <w:rFonts w:ascii="Arial" w:hAnsi="Arial" w:cs="Arial"/>
        <w:sz w:val="18"/>
        <w:szCs w:val="18"/>
      </w:rPr>
      <w:t xml:space="preserve">, G.L. Wall, and </w:t>
    </w:r>
    <w:r w:rsidR="00986FF0">
      <w:rPr>
        <w:rFonts w:ascii="Arial" w:hAnsi="Arial" w:cs="Arial"/>
        <w:sz w:val="18"/>
        <w:szCs w:val="18"/>
      </w:rPr>
      <w:t>S.K. Amundson, 2014 www.gaps.cornell.edu</w:t>
    </w:r>
    <w:r w:rsidR="001431BA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2484D" w14:textId="77777777" w:rsidR="001630AD" w:rsidRDefault="001630AD" w:rsidP="001E69EE">
      <w:pPr>
        <w:spacing w:after="0" w:line="240" w:lineRule="auto"/>
      </w:pPr>
      <w:r>
        <w:separator/>
      </w:r>
    </w:p>
  </w:footnote>
  <w:footnote w:type="continuationSeparator" w:id="0">
    <w:p w14:paraId="2C6873D9" w14:textId="77777777" w:rsidR="001630AD" w:rsidRDefault="001630AD" w:rsidP="001E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199A"/>
    <w:multiLevelType w:val="hybridMultilevel"/>
    <w:tmpl w:val="95E8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F5F"/>
    <w:multiLevelType w:val="hybridMultilevel"/>
    <w:tmpl w:val="0290BCA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32716C"/>
    <w:multiLevelType w:val="hybridMultilevel"/>
    <w:tmpl w:val="F3FCA1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EA656DD"/>
    <w:multiLevelType w:val="hybridMultilevel"/>
    <w:tmpl w:val="5232D3F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C38734F"/>
    <w:multiLevelType w:val="hybridMultilevel"/>
    <w:tmpl w:val="DCAEC3B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B07D57"/>
    <w:multiLevelType w:val="hybridMultilevel"/>
    <w:tmpl w:val="FF307A66"/>
    <w:lvl w:ilvl="0" w:tplc="77FA36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6F4A3D2E"/>
    <w:multiLevelType w:val="hybridMultilevel"/>
    <w:tmpl w:val="A79E06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11"/>
    <w:rsid w:val="000128C6"/>
    <w:rsid w:val="0001563B"/>
    <w:rsid w:val="00017EBF"/>
    <w:rsid w:val="000249F9"/>
    <w:rsid w:val="000360C1"/>
    <w:rsid w:val="00042105"/>
    <w:rsid w:val="00060530"/>
    <w:rsid w:val="000712E8"/>
    <w:rsid w:val="00075F9B"/>
    <w:rsid w:val="000B510D"/>
    <w:rsid w:val="000C42C4"/>
    <w:rsid w:val="000E77D3"/>
    <w:rsid w:val="001113AD"/>
    <w:rsid w:val="001431BA"/>
    <w:rsid w:val="00162BCF"/>
    <w:rsid w:val="001630AD"/>
    <w:rsid w:val="001656DE"/>
    <w:rsid w:val="00193491"/>
    <w:rsid w:val="001A3A22"/>
    <w:rsid w:val="001B59D9"/>
    <w:rsid w:val="001E69EE"/>
    <w:rsid w:val="00200595"/>
    <w:rsid w:val="00251896"/>
    <w:rsid w:val="00264ECE"/>
    <w:rsid w:val="00283570"/>
    <w:rsid w:val="00284433"/>
    <w:rsid w:val="002902F0"/>
    <w:rsid w:val="002B00AC"/>
    <w:rsid w:val="002B30A3"/>
    <w:rsid w:val="002D751F"/>
    <w:rsid w:val="002E05BB"/>
    <w:rsid w:val="002E2233"/>
    <w:rsid w:val="002E60E2"/>
    <w:rsid w:val="00312186"/>
    <w:rsid w:val="003135DC"/>
    <w:rsid w:val="003176C0"/>
    <w:rsid w:val="003260DF"/>
    <w:rsid w:val="003424EA"/>
    <w:rsid w:val="003456E4"/>
    <w:rsid w:val="00350D46"/>
    <w:rsid w:val="00354354"/>
    <w:rsid w:val="00355F20"/>
    <w:rsid w:val="00360B3B"/>
    <w:rsid w:val="00375407"/>
    <w:rsid w:val="003A6E01"/>
    <w:rsid w:val="003C053D"/>
    <w:rsid w:val="003C204F"/>
    <w:rsid w:val="00403307"/>
    <w:rsid w:val="004202AB"/>
    <w:rsid w:val="00425DEC"/>
    <w:rsid w:val="00466963"/>
    <w:rsid w:val="004C3C65"/>
    <w:rsid w:val="004D1B32"/>
    <w:rsid w:val="004D6338"/>
    <w:rsid w:val="004F101D"/>
    <w:rsid w:val="00513C2B"/>
    <w:rsid w:val="00522FD2"/>
    <w:rsid w:val="00524B39"/>
    <w:rsid w:val="00547BD7"/>
    <w:rsid w:val="0058220A"/>
    <w:rsid w:val="00582D08"/>
    <w:rsid w:val="00594C76"/>
    <w:rsid w:val="005C60B6"/>
    <w:rsid w:val="005C60EA"/>
    <w:rsid w:val="005E014F"/>
    <w:rsid w:val="005E0EF4"/>
    <w:rsid w:val="005E636F"/>
    <w:rsid w:val="00612301"/>
    <w:rsid w:val="00623D18"/>
    <w:rsid w:val="0062657E"/>
    <w:rsid w:val="00640753"/>
    <w:rsid w:val="00664832"/>
    <w:rsid w:val="00667F2B"/>
    <w:rsid w:val="00682C80"/>
    <w:rsid w:val="00686AAB"/>
    <w:rsid w:val="006B2971"/>
    <w:rsid w:val="006B5C79"/>
    <w:rsid w:val="006C2BA3"/>
    <w:rsid w:val="006D288F"/>
    <w:rsid w:val="006E5045"/>
    <w:rsid w:val="006E7DA0"/>
    <w:rsid w:val="00702AB5"/>
    <w:rsid w:val="00717312"/>
    <w:rsid w:val="00724420"/>
    <w:rsid w:val="00763321"/>
    <w:rsid w:val="00775AB9"/>
    <w:rsid w:val="00792C81"/>
    <w:rsid w:val="00796E65"/>
    <w:rsid w:val="007B060C"/>
    <w:rsid w:val="007D0781"/>
    <w:rsid w:val="007D321F"/>
    <w:rsid w:val="007E0FFC"/>
    <w:rsid w:val="007F0936"/>
    <w:rsid w:val="00822C41"/>
    <w:rsid w:val="00840A5C"/>
    <w:rsid w:val="00856A25"/>
    <w:rsid w:val="008858C3"/>
    <w:rsid w:val="008A7237"/>
    <w:rsid w:val="008B5004"/>
    <w:rsid w:val="008C11BE"/>
    <w:rsid w:val="008E4149"/>
    <w:rsid w:val="00914A7D"/>
    <w:rsid w:val="009351B1"/>
    <w:rsid w:val="00947955"/>
    <w:rsid w:val="00980771"/>
    <w:rsid w:val="0098204F"/>
    <w:rsid w:val="00986C8F"/>
    <w:rsid w:val="00986FF0"/>
    <w:rsid w:val="0099022E"/>
    <w:rsid w:val="00993D20"/>
    <w:rsid w:val="00994B9A"/>
    <w:rsid w:val="009C755A"/>
    <w:rsid w:val="009D401C"/>
    <w:rsid w:val="009E4FBF"/>
    <w:rsid w:val="009F2ABC"/>
    <w:rsid w:val="00A04D75"/>
    <w:rsid w:val="00A15E15"/>
    <w:rsid w:val="00A23F4A"/>
    <w:rsid w:val="00A321D2"/>
    <w:rsid w:val="00A3354A"/>
    <w:rsid w:val="00A55BE1"/>
    <w:rsid w:val="00A603EE"/>
    <w:rsid w:val="00A84D84"/>
    <w:rsid w:val="00A96DAD"/>
    <w:rsid w:val="00AB3A64"/>
    <w:rsid w:val="00AB79A5"/>
    <w:rsid w:val="00AC2A4D"/>
    <w:rsid w:val="00AD149F"/>
    <w:rsid w:val="00AF368F"/>
    <w:rsid w:val="00B017B5"/>
    <w:rsid w:val="00B10FD4"/>
    <w:rsid w:val="00B45425"/>
    <w:rsid w:val="00B62889"/>
    <w:rsid w:val="00B73C13"/>
    <w:rsid w:val="00B94012"/>
    <w:rsid w:val="00BA0BAF"/>
    <w:rsid w:val="00BC1397"/>
    <w:rsid w:val="00BC46A3"/>
    <w:rsid w:val="00BE24D3"/>
    <w:rsid w:val="00BE7E2B"/>
    <w:rsid w:val="00C0225B"/>
    <w:rsid w:val="00C05011"/>
    <w:rsid w:val="00C43EFB"/>
    <w:rsid w:val="00C578E8"/>
    <w:rsid w:val="00C7384F"/>
    <w:rsid w:val="00C77C61"/>
    <w:rsid w:val="00C77E53"/>
    <w:rsid w:val="00C81C19"/>
    <w:rsid w:val="00C84779"/>
    <w:rsid w:val="00CB61AB"/>
    <w:rsid w:val="00CF22E8"/>
    <w:rsid w:val="00D0281F"/>
    <w:rsid w:val="00D06A5B"/>
    <w:rsid w:val="00D61B63"/>
    <w:rsid w:val="00D70E51"/>
    <w:rsid w:val="00D72456"/>
    <w:rsid w:val="00D97B3B"/>
    <w:rsid w:val="00DB1B64"/>
    <w:rsid w:val="00DB1C54"/>
    <w:rsid w:val="00E008AC"/>
    <w:rsid w:val="00E23E29"/>
    <w:rsid w:val="00E25BF7"/>
    <w:rsid w:val="00E26F7C"/>
    <w:rsid w:val="00E3251E"/>
    <w:rsid w:val="00E6122F"/>
    <w:rsid w:val="00E82310"/>
    <w:rsid w:val="00EA576D"/>
    <w:rsid w:val="00EA7ECD"/>
    <w:rsid w:val="00F04301"/>
    <w:rsid w:val="00F22294"/>
    <w:rsid w:val="00F339B6"/>
    <w:rsid w:val="00F439BA"/>
    <w:rsid w:val="00F47A64"/>
    <w:rsid w:val="00F5436C"/>
    <w:rsid w:val="00F72C07"/>
    <w:rsid w:val="00F9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A8DC2B"/>
  <w15:docId w15:val="{D5001EED-936E-4CFF-945A-B89E9802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9EE"/>
  </w:style>
  <w:style w:type="paragraph" w:styleId="Footer">
    <w:name w:val="footer"/>
    <w:basedOn w:val="Normal"/>
    <w:link w:val="FooterChar"/>
    <w:uiPriority w:val="99"/>
    <w:unhideWhenUsed/>
    <w:rsid w:val="001E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EE"/>
  </w:style>
  <w:style w:type="paragraph" w:styleId="BalloonText">
    <w:name w:val="Balloon Text"/>
    <w:basedOn w:val="Normal"/>
    <w:link w:val="BalloonTextChar"/>
    <w:uiPriority w:val="99"/>
    <w:semiHidden/>
    <w:unhideWhenUsed/>
    <w:rsid w:val="001A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22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uiPriority w:val="99"/>
    <w:rsid w:val="00AD149F"/>
    <w:pPr>
      <w:autoSpaceDE w:val="0"/>
      <w:autoSpaceDN w:val="0"/>
      <w:adjustRightInd w:val="0"/>
      <w:spacing w:after="120" w:line="320" w:lineRule="atLeast"/>
      <w:jc w:val="center"/>
      <w:textAlignment w:val="center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Headline">
    <w:name w:val="Headline"/>
    <w:basedOn w:val="Normal"/>
    <w:uiPriority w:val="99"/>
    <w:rsid w:val="009D401C"/>
    <w:pPr>
      <w:suppressAutoHyphens/>
      <w:autoSpaceDE w:val="0"/>
      <w:autoSpaceDN w:val="0"/>
      <w:adjustRightInd w:val="0"/>
      <w:spacing w:after="120" w:line="520" w:lineRule="atLeast"/>
      <w:textAlignment w:val="center"/>
    </w:pPr>
    <w:rPr>
      <w:rFonts w:ascii="Myriad Pro Light" w:hAnsi="Myriad Pro Light" w:cs="Myriad Pro Light"/>
      <w:color w:val="000000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9D401C"/>
    <w:pPr>
      <w:autoSpaceDE w:val="0"/>
      <w:autoSpaceDN w:val="0"/>
      <w:adjustRightInd w:val="0"/>
      <w:spacing w:after="120" w:line="310" w:lineRule="atLeast"/>
      <w:jc w:val="both"/>
      <w:textAlignment w:val="center"/>
    </w:pPr>
    <w:rPr>
      <w:rFonts w:ascii="Myriad Pro" w:hAnsi="Myriad Pro" w:cs="Myriad Pro"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9D401C"/>
    <w:rPr>
      <w:rFonts w:ascii="Myriad Pro" w:hAnsi="Myriad Pro" w:cs="Myriad Pro"/>
      <w:color w:val="000000"/>
      <w:sz w:val="23"/>
      <w:szCs w:val="23"/>
    </w:rPr>
  </w:style>
  <w:style w:type="paragraph" w:customStyle="1" w:styleId="Subhead">
    <w:name w:val="Subhead"/>
    <w:basedOn w:val="Normal"/>
    <w:uiPriority w:val="99"/>
    <w:rsid w:val="009D401C"/>
    <w:pPr>
      <w:suppressAutoHyphens/>
      <w:autoSpaceDE w:val="0"/>
      <w:autoSpaceDN w:val="0"/>
      <w:adjustRightInd w:val="0"/>
      <w:spacing w:before="120" w:after="60" w:line="300" w:lineRule="atLeast"/>
      <w:textAlignment w:val="center"/>
    </w:pPr>
    <w:rPr>
      <w:rFonts w:ascii="Myriad Pro Light" w:hAnsi="Myriad Pro Light" w:cs="Myriad Pro Light"/>
      <w:color w:val="000000"/>
      <w:sz w:val="25"/>
      <w:szCs w:val="25"/>
    </w:rPr>
  </w:style>
  <w:style w:type="paragraph" w:customStyle="1" w:styleId="Bullet">
    <w:name w:val="Bullet"/>
    <w:basedOn w:val="Normal"/>
    <w:uiPriority w:val="99"/>
    <w:rsid w:val="009D401C"/>
    <w:pPr>
      <w:autoSpaceDE w:val="0"/>
      <w:autoSpaceDN w:val="0"/>
      <w:adjustRightInd w:val="0"/>
      <w:spacing w:after="120" w:line="320" w:lineRule="atLeast"/>
      <w:ind w:left="480" w:hanging="240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customStyle="1" w:styleId="NumberedList">
    <w:name w:val="Numbered List"/>
    <w:basedOn w:val="Normal"/>
    <w:uiPriority w:val="99"/>
    <w:rsid w:val="009D401C"/>
    <w:pPr>
      <w:autoSpaceDE w:val="0"/>
      <w:autoSpaceDN w:val="0"/>
      <w:adjustRightInd w:val="0"/>
      <w:spacing w:after="120" w:line="320" w:lineRule="atLeast"/>
      <w:ind w:left="480" w:hanging="300"/>
      <w:textAlignment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Bullet1">
    <w:name w:val="Bullet1"/>
    <w:uiPriority w:val="99"/>
    <w:rsid w:val="009D401C"/>
    <w:rPr>
      <w:rFonts w:ascii="Wingdings" w:hAnsi="Wingdings" w:cs="Wingdings"/>
      <w:position w:val="4"/>
      <w:sz w:val="12"/>
      <w:szCs w:val="12"/>
      <w:u w:val="none"/>
    </w:rPr>
  </w:style>
  <w:style w:type="paragraph" w:styleId="ListParagraph">
    <w:name w:val="List Paragraph"/>
    <w:basedOn w:val="Normal"/>
    <w:uiPriority w:val="34"/>
    <w:qFormat/>
    <w:rsid w:val="00522FD2"/>
    <w:pPr>
      <w:ind w:left="720"/>
      <w:contextualSpacing/>
    </w:pPr>
  </w:style>
  <w:style w:type="paragraph" w:customStyle="1" w:styleId="SOPSubhead">
    <w:name w:val="SOP Subhead"/>
    <w:basedOn w:val="Normal"/>
    <w:qFormat/>
    <w:rsid w:val="00A3354A"/>
    <w:pPr>
      <w:suppressAutoHyphens/>
      <w:autoSpaceDE w:val="0"/>
      <w:autoSpaceDN w:val="0"/>
      <w:adjustRightInd w:val="0"/>
      <w:spacing w:before="240" w:after="60" w:line="300" w:lineRule="atLeast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SOPText">
    <w:name w:val="SOP Text"/>
    <w:basedOn w:val="Normal"/>
    <w:qFormat/>
    <w:rsid w:val="00A23F4A"/>
    <w:pPr>
      <w:autoSpaceDE w:val="0"/>
      <w:autoSpaceDN w:val="0"/>
      <w:adjustRightInd w:val="0"/>
      <w:spacing w:after="120" w:line="310" w:lineRule="atLeast"/>
      <w:textAlignment w:val="center"/>
    </w:pPr>
    <w:rPr>
      <w:rFonts w:ascii="Arial" w:hAnsi="Arial" w:cs="Arial"/>
      <w:color w:val="000000"/>
      <w:sz w:val="23"/>
      <w:szCs w:val="23"/>
    </w:rPr>
  </w:style>
  <w:style w:type="paragraph" w:customStyle="1" w:styleId="NoParagraphStyle">
    <w:name w:val="[No Paragraph Style]"/>
    <w:rsid w:val="00C738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9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3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3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C480-E0C6-48DD-AACA-455A4A9C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Chad Thomas Carter</cp:lastModifiedBy>
  <cp:revision>2</cp:revision>
  <cp:lastPrinted>2013-11-26T20:24:00Z</cp:lastPrinted>
  <dcterms:created xsi:type="dcterms:W3CDTF">2018-07-23T02:01:00Z</dcterms:created>
  <dcterms:modified xsi:type="dcterms:W3CDTF">2018-07-23T02:01:00Z</dcterms:modified>
</cp:coreProperties>
</file>